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7B2" w:rsidRPr="00E707B2" w:rsidRDefault="00E707B2" w:rsidP="00E707B2">
      <w:pPr>
        <w:numPr>
          <w:ilvl w:val="0"/>
          <w:numId w:val="1"/>
        </w:numPr>
      </w:pPr>
      <w:r w:rsidRPr="00E707B2">
        <w:t>Why is it important to get your students to become familiar with the standards?</w:t>
      </w:r>
    </w:p>
    <w:p w:rsidR="00E707B2" w:rsidRPr="00E707B2" w:rsidRDefault="00E707B2" w:rsidP="00E707B2">
      <w:pPr>
        <w:numPr>
          <w:ilvl w:val="0"/>
          <w:numId w:val="1"/>
        </w:numPr>
      </w:pPr>
      <w:r>
        <w:t>I think that getting students familiar with standards is another way to communicate the outcome of the lesson.</w:t>
      </w:r>
    </w:p>
    <w:p w:rsidR="00E707B2" w:rsidRPr="00E707B2" w:rsidRDefault="00E707B2" w:rsidP="00E707B2">
      <w:pPr>
        <w:numPr>
          <w:ilvl w:val="0"/>
          <w:numId w:val="1"/>
        </w:numPr>
      </w:pPr>
      <w:r w:rsidRPr="00E707B2">
        <w:t>Why do you feel a review of SAS is imperative and what are the reasons to teach literacy skills across all content areas?</w:t>
      </w:r>
    </w:p>
    <w:p w:rsidR="00E707B2" w:rsidRPr="00E707B2" w:rsidRDefault="00E707B2" w:rsidP="00E707B2">
      <w:pPr>
        <w:numPr>
          <w:ilvl w:val="0"/>
          <w:numId w:val="1"/>
        </w:numPr>
      </w:pPr>
      <w:r>
        <w:t>A review of the SAS system will inform the teacher of the recent changes from the old standards to the newly adopted PA common core standard requirements, in reading, across all subjects. The reasons to teach literacy skills across all content areas are to insure students are ready to work in the 21</w:t>
      </w:r>
      <w:r w:rsidRPr="00E707B2">
        <w:rPr>
          <w:vertAlign w:val="superscript"/>
        </w:rPr>
        <w:t>st</w:t>
      </w:r>
      <w:r>
        <w:t xml:space="preserve"> century.</w:t>
      </w:r>
    </w:p>
    <w:p w:rsidR="00E707B2" w:rsidRDefault="00E707B2" w:rsidP="00E707B2">
      <w:pPr>
        <w:numPr>
          <w:ilvl w:val="0"/>
          <w:numId w:val="1"/>
        </w:numPr>
      </w:pPr>
      <w:r w:rsidRPr="00E707B2">
        <w:t>What do you think is the accountability of the teacher to establish literacy skills across the curriculum?</w:t>
      </w:r>
    </w:p>
    <w:p w:rsidR="00E707B2" w:rsidRPr="00E707B2" w:rsidRDefault="00E707B2" w:rsidP="00E707B2">
      <w:pPr>
        <w:numPr>
          <w:ilvl w:val="0"/>
          <w:numId w:val="1"/>
        </w:numPr>
      </w:pPr>
      <w:r>
        <w:t>Reading skills will become standard assessment in the Keystone Exams.</w:t>
      </w:r>
    </w:p>
    <w:p w:rsidR="00E707B2" w:rsidRPr="00E707B2" w:rsidRDefault="00E707B2" w:rsidP="00E707B2"/>
    <w:p w:rsidR="00E707B2" w:rsidRDefault="00E707B2" w:rsidP="00E707B2">
      <w:pPr>
        <w:numPr>
          <w:ilvl w:val="0"/>
          <w:numId w:val="2"/>
        </w:numPr>
      </w:pPr>
      <w:r w:rsidRPr="00E707B2">
        <w:t>What is the responsibility of the teacher to teach students to write across all content areas?</w:t>
      </w:r>
    </w:p>
    <w:p w:rsidR="00E707B2" w:rsidRPr="00E707B2" w:rsidRDefault="00E707B2" w:rsidP="00E707B2">
      <w:pPr>
        <w:numPr>
          <w:ilvl w:val="0"/>
          <w:numId w:val="2"/>
        </w:numPr>
      </w:pPr>
      <w:r>
        <w:t xml:space="preserve">Teachers have the responsibility to research PA common core standards to insure that they are teaching the eligible content and anchor standards </w:t>
      </w:r>
      <w:r w:rsidR="00385B7B">
        <w:t xml:space="preserve">to prepare their students to successfully score proficiently, on the Keystone exams. </w:t>
      </w:r>
    </w:p>
    <w:p w:rsidR="00E707B2" w:rsidRPr="00E707B2" w:rsidRDefault="00E707B2" w:rsidP="00E707B2"/>
    <w:p w:rsidR="00E707B2" w:rsidRDefault="00E707B2" w:rsidP="00E707B2">
      <w:pPr>
        <w:numPr>
          <w:ilvl w:val="0"/>
          <w:numId w:val="3"/>
        </w:numPr>
      </w:pPr>
      <w:r w:rsidRPr="00E707B2">
        <w:t>How do you know when you should ask for assistance in teaching literacy skills across the curriculum?</w:t>
      </w:r>
    </w:p>
    <w:p w:rsidR="00385B7B" w:rsidRPr="00E707B2" w:rsidRDefault="00385B7B" w:rsidP="00E707B2">
      <w:pPr>
        <w:numPr>
          <w:ilvl w:val="0"/>
          <w:numId w:val="3"/>
        </w:numPr>
      </w:pPr>
      <w:r>
        <w:t xml:space="preserve">I feel that if a teacher has no background teaching literacy in their subject area they need to ask for professional development to insure their effectiveness. </w:t>
      </w:r>
    </w:p>
    <w:p w:rsidR="00E707B2" w:rsidRPr="00E707B2" w:rsidRDefault="00E707B2" w:rsidP="00E707B2"/>
    <w:p w:rsidR="00E707B2" w:rsidRDefault="00E707B2" w:rsidP="00E707B2">
      <w:pPr>
        <w:numPr>
          <w:ilvl w:val="0"/>
          <w:numId w:val="4"/>
        </w:numPr>
      </w:pPr>
      <w:r w:rsidRPr="00E707B2">
        <w:t>How do you assist a teacher to identify the need for students to comprehend text and provide them with encouragement to motivate them?</w:t>
      </w:r>
    </w:p>
    <w:p w:rsidR="00385B7B" w:rsidRPr="00E707B2" w:rsidRDefault="00385B7B" w:rsidP="00E707B2">
      <w:pPr>
        <w:numPr>
          <w:ilvl w:val="0"/>
          <w:numId w:val="4"/>
        </w:numPr>
      </w:pPr>
      <w:r>
        <w:t>Pre-assessments will give teachers the data they need to start identifying student needs and provide supportive assistance to recognize student needs, and professional development, such as peer coaching.</w:t>
      </w:r>
    </w:p>
    <w:p w:rsidR="00E707B2" w:rsidRPr="00E707B2" w:rsidRDefault="00E707B2" w:rsidP="00E707B2"/>
    <w:p w:rsidR="00E707B2" w:rsidRDefault="00E707B2" w:rsidP="00E707B2">
      <w:pPr>
        <w:numPr>
          <w:ilvl w:val="0"/>
          <w:numId w:val="5"/>
        </w:numPr>
      </w:pPr>
      <w:r w:rsidRPr="00E707B2">
        <w:lastRenderedPageBreak/>
        <w:t>Whose responsibility is it to examine the rights of the student to know what behaviors they need to engage in and how becoming an excellent reader will enable them to succeed in all phases of life?</w:t>
      </w:r>
    </w:p>
    <w:p w:rsidR="00385B7B" w:rsidRPr="00E707B2" w:rsidRDefault="00385B7B" w:rsidP="00E707B2">
      <w:pPr>
        <w:numPr>
          <w:ilvl w:val="0"/>
          <w:numId w:val="5"/>
        </w:numPr>
      </w:pPr>
      <w:r>
        <w:t>It is the teacher’s responsibility to model reading skills, strategies, and behaviors that readers use to self-monitor their comprehension.</w:t>
      </w:r>
    </w:p>
    <w:p w:rsidR="00E707B2" w:rsidRPr="00E707B2" w:rsidRDefault="00E707B2" w:rsidP="00E707B2"/>
    <w:p w:rsidR="00E707B2" w:rsidRDefault="00E707B2" w:rsidP="00E707B2">
      <w:pPr>
        <w:numPr>
          <w:ilvl w:val="0"/>
          <w:numId w:val="6"/>
        </w:numPr>
      </w:pPr>
      <w:r w:rsidRPr="00E707B2">
        <w:t xml:space="preserve">Whose responsibility is it to examine the rights of the student to have a teacher who will take the time to teach them how to become successful in all content </w:t>
      </w:r>
      <w:r w:rsidR="00385B7B" w:rsidRPr="00E707B2">
        <w:t>areas</w:t>
      </w:r>
      <w:r w:rsidR="00385B7B">
        <w:t>?</w:t>
      </w:r>
    </w:p>
    <w:p w:rsidR="00385B7B" w:rsidRPr="00E707B2" w:rsidRDefault="00385B7B" w:rsidP="00E707B2">
      <w:pPr>
        <w:numPr>
          <w:ilvl w:val="0"/>
          <w:numId w:val="6"/>
        </w:numPr>
      </w:pPr>
      <w:r>
        <w:t>It is the teacher’s responsibility to teach and model literacy skills across all content areas.</w:t>
      </w:r>
      <w:bookmarkStart w:id="0" w:name="_GoBack"/>
      <w:bookmarkEnd w:id="0"/>
    </w:p>
    <w:p w:rsidR="000D3150" w:rsidRDefault="00385B7B"/>
    <w:sectPr w:rsidR="000D31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5430C"/>
    <w:multiLevelType w:val="multilevel"/>
    <w:tmpl w:val="A70A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A6920"/>
    <w:multiLevelType w:val="multilevel"/>
    <w:tmpl w:val="8F785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53242"/>
    <w:multiLevelType w:val="multilevel"/>
    <w:tmpl w:val="7296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546A42"/>
    <w:multiLevelType w:val="multilevel"/>
    <w:tmpl w:val="62D0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83DCA"/>
    <w:multiLevelType w:val="multilevel"/>
    <w:tmpl w:val="6914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B17D71"/>
    <w:multiLevelType w:val="multilevel"/>
    <w:tmpl w:val="7388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7B2"/>
    <w:rsid w:val="000B3025"/>
    <w:rsid w:val="00326CD2"/>
    <w:rsid w:val="00385B7B"/>
    <w:rsid w:val="00E70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88234">
      <w:bodyDiv w:val="1"/>
      <w:marLeft w:val="0"/>
      <w:marRight w:val="0"/>
      <w:marTop w:val="0"/>
      <w:marBottom w:val="0"/>
      <w:divBdr>
        <w:top w:val="none" w:sz="0" w:space="0" w:color="auto"/>
        <w:left w:val="none" w:sz="0" w:space="0" w:color="auto"/>
        <w:bottom w:val="none" w:sz="0" w:space="0" w:color="auto"/>
        <w:right w:val="none" w:sz="0" w:space="0" w:color="auto"/>
      </w:divBdr>
      <w:divsChild>
        <w:div w:id="1164859552">
          <w:marLeft w:val="0"/>
          <w:marRight w:val="0"/>
          <w:marTop w:val="0"/>
          <w:marBottom w:val="0"/>
          <w:divBdr>
            <w:top w:val="none" w:sz="0" w:space="0" w:color="auto"/>
            <w:left w:val="none" w:sz="0" w:space="0" w:color="auto"/>
            <w:bottom w:val="none" w:sz="0" w:space="0" w:color="auto"/>
            <w:right w:val="none" w:sz="0" w:space="0" w:color="auto"/>
          </w:divBdr>
          <w:divsChild>
            <w:div w:id="1486121089">
              <w:marLeft w:val="2415"/>
              <w:marRight w:val="120"/>
              <w:marTop w:val="0"/>
              <w:marBottom w:val="0"/>
              <w:divBdr>
                <w:top w:val="none" w:sz="0" w:space="0" w:color="auto"/>
                <w:left w:val="none" w:sz="0" w:space="0" w:color="auto"/>
                <w:bottom w:val="none" w:sz="0" w:space="0" w:color="auto"/>
                <w:right w:val="none" w:sz="0" w:space="0" w:color="auto"/>
              </w:divBdr>
              <w:divsChild>
                <w:div w:id="99223380">
                  <w:marLeft w:val="0"/>
                  <w:marRight w:val="0"/>
                  <w:marTop w:val="0"/>
                  <w:marBottom w:val="0"/>
                  <w:divBdr>
                    <w:top w:val="none" w:sz="0" w:space="0" w:color="auto"/>
                    <w:left w:val="none" w:sz="0" w:space="0" w:color="auto"/>
                    <w:bottom w:val="none" w:sz="0" w:space="0" w:color="auto"/>
                    <w:right w:val="none" w:sz="0" w:space="0" w:color="auto"/>
                  </w:divBdr>
                  <w:divsChild>
                    <w:div w:id="854072222">
                      <w:marLeft w:val="0"/>
                      <w:marRight w:val="0"/>
                      <w:marTop w:val="0"/>
                      <w:marBottom w:val="0"/>
                      <w:divBdr>
                        <w:top w:val="none" w:sz="0" w:space="0" w:color="auto"/>
                        <w:left w:val="none" w:sz="0" w:space="0" w:color="auto"/>
                        <w:bottom w:val="none" w:sz="0" w:space="0" w:color="auto"/>
                        <w:right w:val="none" w:sz="0" w:space="0" w:color="auto"/>
                      </w:divBdr>
                      <w:divsChild>
                        <w:div w:id="15426648">
                          <w:marLeft w:val="0"/>
                          <w:marRight w:val="0"/>
                          <w:marTop w:val="0"/>
                          <w:marBottom w:val="0"/>
                          <w:divBdr>
                            <w:top w:val="none" w:sz="0" w:space="0" w:color="auto"/>
                            <w:left w:val="none" w:sz="0" w:space="0" w:color="auto"/>
                            <w:bottom w:val="none" w:sz="0" w:space="0" w:color="auto"/>
                            <w:right w:val="none" w:sz="0" w:space="0" w:color="auto"/>
                          </w:divBdr>
                          <w:divsChild>
                            <w:div w:id="1902055555">
                              <w:marLeft w:val="0"/>
                              <w:marRight w:val="870"/>
                              <w:marTop w:val="0"/>
                              <w:marBottom w:val="0"/>
                              <w:divBdr>
                                <w:top w:val="none" w:sz="0" w:space="0" w:color="auto"/>
                                <w:left w:val="none" w:sz="0" w:space="0" w:color="auto"/>
                                <w:bottom w:val="none" w:sz="0" w:space="0" w:color="auto"/>
                                <w:right w:val="none" w:sz="0" w:space="0" w:color="auto"/>
                              </w:divBdr>
                              <w:divsChild>
                                <w:div w:id="6952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3826265">
      <w:bodyDiv w:val="1"/>
      <w:marLeft w:val="0"/>
      <w:marRight w:val="0"/>
      <w:marTop w:val="0"/>
      <w:marBottom w:val="0"/>
      <w:divBdr>
        <w:top w:val="none" w:sz="0" w:space="0" w:color="auto"/>
        <w:left w:val="none" w:sz="0" w:space="0" w:color="auto"/>
        <w:bottom w:val="none" w:sz="0" w:space="0" w:color="auto"/>
        <w:right w:val="none" w:sz="0" w:space="0" w:color="auto"/>
      </w:divBdr>
      <w:divsChild>
        <w:div w:id="188614413">
          <w:marLeft w:val="0"/>
          <w:marRight w:val="0"/>
          <w:marTop w:val="0"/>
          <w:marBottom w:val="0"/>
          <w:divBdr>
            <w:top w:val="none" w:sz="0" w:space="0" w:color="auto"/>
            <w:left w:val="none" w:sz="0" w:space="0" w:color="auto"/>
            <w:bottom w:val="none" w:sz="0" w:space="0" w:color="auto"/>
            <w:right w:val="none" w:sz="0" w:space="0" w:color="auto"/>
          </w:divBdr>
          <w:divsChild>
            <w:div w:id="634142484">
              <w:marLeft w:val="2415"/>
              <w:marRight w:val="120"/>
              <w:marTop w:val="0"/>
              <w:marBottom w:val="0"/>
              <w:divBdr>
                <w:top w:val="none" w:sz="0" w:space="0" w:color="auto"/>
                <w:left w:val="none" w:sz="0" w:space="0" w:color="auto"/>
                <w:bottom w:val="none" w:sz="0" w:space="0" w:color="auto"/>
                <w:right w:val="none" w:sz="0" w:space="0" w:color="auto"/>
              </w:divBdr>
              <w:divsChild>
                <w:div w:id="199978921">
                  <w:marLeft w:val="0"/>
                  <w:marRight w:val="0"/>
                  <w:marTop w:val="0"/>
                  <w:marBottom w:val="0"/>
                  <w:divBdr>
                    <w:top w:val="none" w:sz="0" w:space="0" w:color="auto"/>
                    <w:left w:val="none" w:sz="0" w:space="0" w:color="auto"/>
                    <w:bottom w:val="none" w:sz="0" w:space="0" w:color="auto"/>
                    <w:right w:val="none" w:sz="0" w:space="0" w:color="auto"/>
                  </w:divBdr>
                  <w:divsChild>
                    <w:div w:id="825710909">
                      <w:marLeft w:val="0"/>
                      <w:marRight w:val="0"/>
                      <w:marTop w:val="0"/>
                      <w:marBottom w:val="0"/>
                      <w:divBdr>
                        <w:top w:val="none" w:sz="0" w:space="0" w:color="auto"/>
                        <w:left w:val="none" w:sz="0" w:space="0" w:color="auto"/>
                        <w:bottom w:val="none" w:sz="0" w:space="0" w:color="auto"/>
                        <w:right w:val="none" w:sz="0" w:space="0" w:color="auto"/>
                      </w:divBdr>
                      <w:divsChild>
                        <w:div w:id="658849374">
                          <w:marLeft w:val="0"/>
                          <w:marRight w:val="0"/>
                          <w:marTop w:val="0"/>
                          <w:marBottom w:val="0"/>
                          <w:divBdr>
                            <w:top w:val="none" w:sz="0" w:space="0" w:color="auto"/>
                            <w:left w:val="none" w:sz="0" w:space="0" w:color="auto"/>
                            <w:bottom w:val="none" w:sz="0" w:space="0" w:color="auto"/>
                            <w:right w:val="none" w:sz="0" w:space="0" w:color="auto"/>
                          </w:divBdr>
                          <w:divsChild>
                            <w:div w:id="1922836043">
                              <w:marLeft w:val="0"/>
                              <w:marRight w:val="870"/>
                              <w:marTop w:val="0"/>
                              <w:marBottom w:val="0"/>
                              <w:divBdr>
                                <w:top w:val="none" w:sz="0" w:space="0" w:color="auto"/>
                                <w:left w:val="none" w:sz="0" w:space="0" w:color="auto"/>
                                <w:bottom w:val="none" w:sz="0" w:space="0" w:color="auto"/>
                                <w:right w:val="none" w:sz="0" w:space="0" w:color="auto"/>
                              </w:divBdr>
                              <w:divsChild>
                                <w:div w:id="20880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Tyrone Area School District</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Bilka, Aloysius R.</dc:creator>
  <cp:lastModifiedBy>Bilka, Aloysius R.</cp:lastModifiedBy>
  <cp:revision>1</cp:revision>
  <dcterms:created xsi:type="dcterms:W3CDTF">2013-09-16T21:17:00Z</dcterms:created>
  <dcterms:modified xsi:type="dcterms:W3CDTF">2013-09-16T21:38:00Z</dcterms:modified>
</cp:coreProperties>
</file>